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F695" w14:textId="77777777" w:rsidR="007140EA" w:rsidRPr="005A41D9" w:rsidRDefault="007140EA" w:rsidP="000A28C3">
      <w:pPr>
        <w:rPr>
          <w:rFonts w:asciiTheme="majorHAnsi" w:hAnsiTheme="majorHAnsi" w:cs="TTFF5A21E8t00"/>
          <w:sz w:val="32"/>
          <w:szCs w:val="3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9"/>
        <w:gridCol w:w="631"/>
        <w:gridCol w:w="5654"/>
      </w:tblGrid>
      <w:tr w:rsidR="000A28C3" w:rsidRPr="005A41D9" w14:paraId="4788F699" w14:textId="77777777" w:rsidTr="00D413CF">
        <w:trPr>
          <w:trHeight w:val="1394"/>
        </w:trPr>
        <w:tc>
          <w:tcPr>
            <w:tcW w:w="8644" w:type="dxa"/>
            <w:gridSpan w:val="3"/>
            <w:vAlign w:val="center"/>
          </w:tcPr>
          <w:p w14:paraId="4788F696" w14:textId="77777777" w:rsidR="000A28C3" w:rsidRPr="005A41D9" w:rsidRDefault="000A28C3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</w:rPr>
            </w:pPr>
          </w:p>
          <w:p w14:paraId="4788F697" w14:textId="77777777" w:rsidR="000A28C3" w:rsidRPr="00537771" w:rsidRDefault="005A41D9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</w:rPr>
            </w:pPr>
            <w:r w:rsidRPr="00537771">
              <w:rPr>
                <w:rFonts w:asciiTheme="majorHAnsi" w:hAnsiTheme="majorHAnsi" w:cs="TTFF5A21E8t00"/>
                <w:sz w:val="32"/>
                <w:szCs w:val="32"/>
              </w:rPr>
              <w:t>TMD</w:t>
            </w:r>
            <w:r w:rsidR="00F82C1D" w:rsidRPr="00537771">
              <w:rPr>
                <w:rFonts w:asciiTheme="majorHAnsi" w:hAnsiTheme="majorHAnsi" w:cs="TTFF5A21E8t00"/>
                <w:sz w:val="32"/>
                <w:szCs w:val="32"/>
              </w:rPr>
              <w:t xml:space="preserve"> </w:t>
            </w:r>
            <w:r w:rsidRPr="00537771">
              <w:rPr>
                <w:rFonts w:asciiTheme="majorHAnsi" w:hAnsiTheme="majorHAnsi" w:cs="TTFF5A21E8t00"/>
                <w:sz w:val="32"/>
                <w:szCs w:val="32"/>
              </w:rPr>
              <w:t>1IBM3A</w:t>
            </w:r>
            <w:r w:rsidR="000739A5" w:rsidRPr="00537771">
              <w:rPr>
                <w:rFonts w:asciiTheme="majorHAnsi" w:hAnsiTheme="majorHAnsi" w:cs="TTFF5A21E8t00"/>
                <w:sz w:val="32"/>
                <w:szCs w:val="32"/>
              </w:rPr>
              <w:t xml:space="preserve"> </w:t>
            </w:r>
            <w:r w:rsidR="006338D7" w:rsidRPr="00537771">
              <w:rPr>
                <w:rFonts w:asciiTheme="majorHAnsi" w:hAnsiTheme="majorHAnsi" w:cs="TTFF5A21E8t00"/>
                <w:sz w:val="32"/>
                <w:szCs w:val="32"/>
              </w:rPr>
              <w:t>–</w:t>
            </w:r>
            <w:r w:rsidR="000739A5" w:rsidRPr="00537771">
              <w:rPr>
                <w:rFonts w:asciiTheme="majorHAnsi" w:hAnsiTheme="majorHAnsi" w:cs="TTFF5A21E8t00"/>
                <w:sz w:val="32"/>
                <w:szCs w:val="32"/>
              </w:rPr>
              <w:t xml:space="preserve"> </w:t>
            </w:r>
            <w:r w:rsidRPr="00537771">
              <w:rPr>
                <w:rFonts w:asciiTheme="majorHAnsi" w:hAnsiTheme="majorHAnsi" w:cs="TTFF5A21E8t00"/>
                <w:sz w:val="32"/>
                <w:szCs w:val="32"/>
              </w:rPr>
              <w:t xml:space="preserve">MINUTES </w:t>
            </w:r>
            <w:r w:rsidR="00947A15">
              <w:rPr>
                <w:rFonts w:asciiTheme="majorHAnsi" w:hAnsiTheme="majorHAnsi" w:cs="TTFF5A21E8t00"/>
                <w:sz w:val="32"/>
                <w:szCs w:val="32"/>
              </w:rPr>
              <w:t>: Module 4</w:t>
            </w:r>
            <w:r w:rsidR="00D413CF" w:rsidRPr="00537771">
              <w:rPr>
                <w:rFonts w:asciiTheme="majorHAnsi" w:hAnsiTheme="majorHAnsi" w:cs="TTFF5A21E8t00"/>
                <w:sz w:val="32"/>
                <w:szCs w:val="32"/>
              </w:rPr>
              <w:t xml:space="preserve"> </w:t>
            </w:r>
            <w:r w:rsidR="001225E3">
              <w:rPr>
                <w:rFonts w:asciiTheme="majorHAnsi" w:hAnsiTheme="majorHAnsi" w:cs="TTFF5A21E8t00"/>
                <w:sz w:val="32"/>
                <w:szCs w:val="32"/>
              </w:rPr>
              <w:t>Exam preparation</w:t>
            </w:r>
          </w:p>
          <w:p w14:paraId="4788F698" w14:textId="77777777" w:rsidR="000A28C3" w:rsidRPr="00537771" w:rsidRDefault="000A28C3" w:rsidP="000A28C3">
            <w:pPr>
              <w:spacing w:line="360" w:lineRule="auto"/>
              <w:jc w:val="center"/>
              <w:rPr>
                <w:rFonts w:asciiTheme="majorHAnsi" w:hAnsiTheme="majorHAnsi" w:cs="TTFF5A21E8t00"/>
                <w:sz w:val="32"/>
                <w:szCs w:val="32"/>
              </w:rPr>
            </w:pPr>
          </w:p>
        </w:tc>
      </w:tr>
      <w:tr w:rsidR="000A28C3" w:rsidRPr="005A41D9" w14:paraId="4788F69C" w14:textId="77777777">
        <w:tc>
          <w:tcPr>
            <w:tcW w:w="2881" w:type="dxa"/>
            <w:gridSpan w:val="2"/>
            <w:vAlign w:val="center"/>
          </w:tcPr>
          <w:p w14:paraId="4788F69A" w14:textId="77777777" w:rsidR="000A28C3" w:rsidRPr="005A41D9" w:rsidRDefault="005A41D9" w:rsidP="005A41D9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date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0A28C3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  </w:t>
            </w:r>
            <w:r w:rsidR="00537771">
              <w:rPr>
                <w:rFonts w:asciiTheme="majorHAnsi" w:hAnsiTheme="majorHAnsi" w:cs="TTFF5A21E8t00"/>
                <w:szCs w:val="32"/>
                <w:lang w:val="nl-BE"/>
              </w:rPr>
              <w:t>24 November</w:t>
            </w:r>
            <w:r w:rsidR="00700E95">
              <w:rPr>
                <w:rFonts w:asciiTheme="majorHAnsi" w:hAnsiTheme="majorHAnsi" w:cs="TTFF5A21E8t00"/>
                <w:szCs w:val="32"/>
                <w:lang w:val="nl-BE"/>
              </w:rPr>
              <w:t xml:space="preserve"> 2015</w:t>
            </w:r>
          </w:p>
        </w:tc>
        <w:tc>
          <w:tcPr>
            <w:tcW w:w="5763" w:type="dxa"/>
          </w:tcPr>
          <w:p w14:paraId="4788F69B" w14:textId="77777777" w:rsidR="000A28C3" w:rsidRPr="005A41D9" w:rsidRDefault="005A41D9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proofErr w:type="spellStart"/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venue</w:t>
            </w:r>
            <w:proofErr w:type="spellEnd"/>
            <w:r w:rsidR="003178F3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:  </w:t>
            </w:r>
            <w:r w:rsidR="00B75AD0" w:rsidRPr="00D413CF">
              <w:rPr>
                <w:rFonts w:asciiTheme="majorHAnsi" w:hAnsiTheme="majorHAnsi" w:cs="TTFF5A21E8t00"/>
                <w:szCs w:val="32"/>
                <w:lang w:val="nl-BE"/>
              </w:rPr>
              <w:t>L01.04</w:t>
            </w:r>
            <w:r w:rsidRPr="00D413CF">
              <w:rPr>
                <w:rFonts w:asciiTheme="majorHAnsi" w:hAnsiTheme="majorHAnsi" w:cs="TTFF5A21E8t00"/>
                <w:szCs w:val="32"/>
                <w:lang w:val="nl-BE"/>
              </w:rPr>
              <w:t xml:space="preserve"> Kantienberg</w:t>
            </w:r>
          </w:p>
        </w:tc>
      </w:tr>
      <w:tr w:rsidR="000739A5" w:rsidRPr="005A41D9" w14:paraId="4788F69F" w14:textId="77777777" w:rsidTr="00430F5F">
        <w:tc>
          <w:tcPr>
            <w:tcW w:w="2235" w:type="dxa"/>
          </w:tcPr>
          <w:p w14:paraId="4788F69D" w14:textId="77777777" w:rsidR="000739A5" w:rsidRPr="005A41D9" w:rsidRDefault="00430F5F" w:rsidP="00BB2701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start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: </w:t>
            </w:r>
            <w:r w:rsidR="008F0604">
              <w:rPr>
                <w:rFonts w:asciiTheme="majorHAnsi" w:hAnsiTheme="majorHAnsi" w:cs="TTFF5A21E8t00"/>
                <w:szCs w:val="32"/>
                <w:lang w:val="nl-BE"/>
              </w:rPr>
              <w:t>3:</w:t>
            </w:r>
            <w:r w:rsidR="00537771">
              <w:rPr>
                <w:rFonts w:asciiTheme="majorHAnsi" w:hAnsiTheme="majorHAnsi" w:cs="TTFF5A21E8t00"/>
                <w:szCs w:val="32"/>
                <w:lang w:val="nl-BE"/>
              </w:rPr>
              <w:t>06</w:t>
            </w:r>
            <w:r w:rsidR="00BB2701">
              <w:rPr>
                <w:rFonts w:asciiTheme="majorHAnsi" w:hAnsiTheme="majorHAnsi" w:cs="TTFF5A21E8t00"/>
                <w:szCs w:val="32"/>
                <w:lang w:val="nl-BE"/>
              </w:rPr>
              <w:t>PM</w:t>
            </w:r>
          </w:p>
        </w:tc>
        <w:tc>
          <w:tcPr>
            <w:tcW w:w="6409" w:type="dxa"/>
            <w:gridSpan w:val="2"/>
          </w:tcPr>
          <w:p w14:paraId="4788F69E" w14:textId="77777777" w:rsidR="000739A5" w:rsidRPr="005A41D9" w:rsidRDefault="005A41D9" w:rsidP="00537771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end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8F0604">
              <w:rPr>
                <w:rFonts w:asciiTheme="majorHAnsi" w:hAnsiTheme="majorHAnsi" w:cs="TTFF5A21E8t00"/>
                <w:szCs w:val="32"/>
                <w:lang w:val="nl-BE"/>
              </w:rPr>
              <w:t xml:space="preserve"> 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 </w:t>
            </w:r>
            <w:r w:rsidR="008F0604">
              <w:rPr>
                <w:rFonts w:asciiTheme="majorHAnsi" w:hAnsiTheme="majorHAnsi" w:cs="TTFF5A21E8t00"/>
                <w:szCs w:val="32"/>
                <w:lang w:val="nl-BE"/>
              </w:rPr>
              <w:t>4:25</w:t>
            </w:r>
            <w:r w:rsidR="00BB2701">
              <w:rPr>
                <w:rFonts w:asciiTheme="majorHAnsi" w:hAnsiTheme="majorHAnsi" w:cs="TTFF5A21E8t00"/>
                <w:szCs w:val="32"/>
                <w:lang w:val="nl-BE"/>
              </w:rPr>
              <w:t>PM</w:t>
            </w:r>
          </w:p>
        </w:tc>
      </w:tr>
    </w:tbl>
    <w:p w14:paraId="4788F6A0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p w14:paraId="4788F6A1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4"/>
        <w:gridCol w:w="7120"/>
      </w:tblGrid>
      <w:tr w:rsidR="00157F6E" w:rsidRPr="00B33285" w14:paraId="4788F6A4" w14:textId="77777777" w:rsidTr="0011389E">
        <w:tc>
          <w:tcPr>
            <w:tcW w:w="1384" w:type="dxa"/>
          </w:tcPr>
          <w:p w14:paraId="4788F6A2" w14:textId="77777777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present</w:t>
            </w:r>
          </w:p>
        </w:tc>
        <w:tc>
          <w:tcPr>
            <w:tcW w:w="7260" w:type="dxa"/>
            <w:vAlign w:val="center"/>
          </w:tcPr>
          <w:p w14:paraId="4788F6A3" w14:textId="77777777" w:rsidR="00157F6E" w:rsidRPr="00D763A5" w:rsidRDefault="00157F6E" w:rsidP="00947A15">
            <w:pPr>
              <w:rPr>
                <w:rFonts w:asciiTheme="majorHAnsi" w:eastAsia="Times New Roman" w:hAnsiTheme="majorHAnsi"/>
                <w:color w:val="000000"/>
                <w:lang w:val="nl-BE"/>
              </w:rPr>
            </w:pP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Thomas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Daelman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Tessa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Debruyne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Gilles De Corte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Louis De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Four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Pauline De Potter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Lennard de Ridder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Maybritt</w:t>
            </w:r>
            <w:proofErr w:type="spellEnd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Devriese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Suzan De Wolf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Nino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Galle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Loammi</w:t>
            </w:r>
            <w:proofErr w:type="spellEnd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Goetghebeur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Quinten Horemans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Adrian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Karnbroc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Guillaume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Labeeuw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Luca Palermo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Elvira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Perdomo</w:t>
            </w:r>
            <w:proofErr w:type="spellEnd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Fassrainer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Ruslan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Podgaetskiy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Jelle Van de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Perre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Joran Van </w:t>
            </w:r>
            <w:proofErr w:type="spellStart"/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Ghyseghem</w:t>
            </w:r>
            <w:proofErr w:type="spellEnd"/>
          </w:p>
        </w:tc>
      </w:tr>
      <w:tr w:rsidR="00157F6E" w:rsidRPr="005A41D9" w14:paraId="4788F6A7" w14:textId="77777777" w:rsidTr="002A2AC2">
        <w:tc>
          <w:tcPr>
            <w:tcW w:w="1384" w:type="dxa"/>
          </w:tcPr>
          <w:p w14:paraId="4788F6A5" w14:textId="77777777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</w:rPr>
            </w:pPr>
            <w:r w:rsidRPr="005A41D9">
              <w:rPr>
                <w:rFonts w:asciiTheme="majorHAnsi" w:hAnsiTheme="majorHAnsi" w:cs="TTFF5A21E8t00"/>
                <w:szCs w:val="32"/>
              </w:rPr>
              <w:t>absent</w:t>
            </w:r>
          </w:p>
        </w:tc>
        <w:tc>
          <w:tcPr>
            <w:tcW w:w="7260" w:type="dxa"/>
          </w:tcPr>
          <w:p w14:paraId="4788F6A6" w14:textId="77777777" w:rsidR="00157F6E" w:rsidRPr="00157F6E" w:rsidRDefault="00947A15" w:rsidP="000A28C3">
            <w:pPr>
              <w:rPr>
                <w:rFonts w:asciiTheme="majorHAnsi" w:hAnsiTheme="majorHAnsi" w:cs="TTFF5A21E8t00"/>
                <w:szCs w:val="32"/>
              </w:rPr>
            </w:pPr>
            <w:r>
              <w:rPr>
                <w:rFonts w:asciiTheme="majorHAnsi" w:hAnsiTheme="majorHAnsi" w:cs="TTFF5A21E8t00"/>
                <w:szCs w:val="32"/>
              </w:rPr>
              <w:t xml:space="preserve">Anthony Phan, Stefania </w:t>
            </w:r>
            <w:proofErr w:type="spellStart"/>
            <w:r>
              <w:rPr>
                <w:rFonts w:asciiTheme="majorHAnsi" w:hAnsiTheme="majorHAnsi" w:cs="TTFF5A21E8t00"/>
                <w:szCs w:val="32"/>
              </w:rPr>
              <w:t>Marottou</w:t>
            </w:r>
            <w:proofErr w:type="spellEnd"/>
          </w:p>
        </w:tc>
      </w:tr>
      <w:tr w:rsidR="00157F6E" w:rsidRPr="005A41D9" w14:paraId="4788F6AA" w14:textId="77777777" w:rsidTr="002A2AC2">
        <w:tc>
          <w:tcPr>
            <w:tcW w:w="1384" w:type="dxa"/>
          </w:tcPr>
          <w:p w14:paraId="4788F6A8" w14:textId="77777777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</w:rPr>
            </w:pPr>
            <w:r w:rsidRPr="005A41D9">
              <w:rPr>
                <w:rFonts w:asciiTheme="majorHAnsi" w:hAnsiTheme="majorHAnsi" w:cs="TTFF5A21E8t00"/>
                <w:szCs w:val="32"/>
              </w:rPr>
              <w:t>chairs</w:t>
            </w:r>
          </w:p>
        </w:tc>
        <w:tc>
          <w:tcPr>
            <w:tcW w:w="7260" w:type="dxa"/>
          </w:tcPr>
          <w:p w14:paraId="4788F6A9" w14:textId="77777777" w:rsidR="00157F6E" w:rsidRPr="00157F6E" w:rsidRDefault="00537771" w:rsidP="000A28C3">
            <w:pPr>
              <w:rPr>
                <w:rFonts w:asciiTheme="majorHAnsi" w:hAnsiTheme="majorHAnsi" w:cs="Calibri"/>
                <w:szCs w:val="32"/>
              </w:rPr>
            </w:pPr>
            <w:r>
              <w:rPr>
                <w:rFonts w:asciiTheme="majorHAnsi" w:hAnsiTheme="majorHAnsi" w:cs="Calibri"/>
                <w:szCs w:val="32"/>
              </w:rPr>
              <w:t xml:space="preserve">Louis De Four, Quinten </w:t>
            </w:r>
            <w:proofErr w:type="spellStart"/>
            <w:r>
              <w:rPr>
                <w:rFonts w:asciiTheme="majorHAnsi" w:hAnsiTheme="majorHAnsi" w:cs="Calibri"/>
                <w:szCs w:val="32"/>
              </w:rPr>
              <w:t>Horemans</w:t>
            </w:r>
            <w:proofErr w:type="spellEnd"/>
            <w:r>
              <w:rPr>
                <w:rFonts w:asciiTheme="majorHAnsi" w:hAnsiTheme="majorHAnsi" w:cs="Calibri"/>
                <w:szCs w:val="32"/>
              </w:rPr>
              <w:t xml:space="preserve">, </w:t>
            </w:r>
            <w:proofErr w:type="spellStart"/>
            <w:r>
              <w:rPr>
                <w:rFonts w:asciiTheme="majorHAnsi" w:hAnsiTheme="majorHAnsi" w:cs="Calibri"/>
                <w:szCs w:val="32"/>
              </w:rPr>
              <w:t>Ruslan</w:t>
            </w:r>
            <w:proofErr w:type="spellEnd"/>
            <w:r>
              <w:rPr>
                <w:rFonts w:asciiTheme="majorHAnsi" w:hAnsiTheme="majorHAnsi" w:cs="Calibri"/>
                <w:szCs w:val="32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Cs w:val="32"/>
              </w:rPr>
              <w:t>Podgaetskiy</w:t>
            </w:r>
            <w:proofErr w:type="spellEnd"/>
          </w:p>
        </w:tc>
      </w:tr>
      <w:tr w:rsidR="00157F6E" w:rsidRPr="00B33285" w14:paraId="4788F6AD" w14:textId="77777777" w:rsidTr="00700E95">
        <w:trPr>
          <w:trHeight w:val="262"/>
        </w:trPr>
        <w:tc>
          <w:tcPr>
            <w:tcW w:w="1384" w:type="dxa"/>
          </w:tcPr>
          <w:p w14:paraId="4788F6AB" w14:textId="77777777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</w:rPr>
            </w:pPr>
            <w:r w:rsidRPr="005A41D9">
              <w:rPr>
                <w:rFonts w:asciiTheme="majorHAnsi" w:hAnsiTheme="majorHAnsi" w:cs="TTFF5A21E8t00"/>
                <w:szCs w:val="32"/>
              </w:rPr>
              <w:t>scribes</w:t>
            </w:r>
          </w:p>
        </w:tc>
        <w:tc>
          <w:tcPr>
            <w:tcW w:w="7260" w:type="dxa"/>
          </w:tcPr>
          <w:p w14:paraId="4788F6AC" w14:textId="77777777" w:rsidR="00157F6E" w:rsidRPr="00D763A5" w:rsidRDefault="00537771" w:rsidP="007D0285">
            <w:pPr>
              <w:rPr>
                <w:rFonts w:asciiTheme="majorHAnsi" w:hAnsiTheme="majorHAnsi" w:cs="Calibri"/>
                <w:lang w:val="nl-NL"/>
              </w:rPr>
            </w:pPr>
            <w:r>
              <w:rPr>
                <w:rFonts w:asciiTheme="majorHAnsi" w:hAnsiTheme="majorHAnsi" w:cs="Calibri"/>
                <w:lang w:val="nl-NL"/>
              </w:rPr>
              <w:t xml:space="preserve">Jelle Van de </w:t>
            </w:r>
            <w:proofErr w:type="spellStart"/>
            <w:r>
              <w:rPr>
                <w:rFonts w:asciiTheme="majorHAnsi" w:hAnsiTheme="majorHAnsi" w:cs="Calibri"/>
                <w:lang w:val="nl-NL"/>
              </w:rPr>
              <w:t>Perre</w:t>
            </w:r>
            <w:proofErr w:type="spellEnd"/>
            <w:r>
              <w:rPr>
                <w:rFonts w:asciiTheme="majorHAnsi" w:hAnsiTheme="majorHAnsi" w:cs="Calibri"/>
                <w:lang w:val="nl-NL"/>
              </w:rPr>
              <w:t>, Nino Galle</w:t>
            </w:r>
          </w:p>
        </w:tc>
      </w:tr>
    </w:tbl>
    <w:p w14:paraId="4788F6AE" w14:textId="77777777" w:rsidR="000A28C3" w:rsidRPr="00D763A5" w:rsidRDefault="000A28C3" w:rsidP="000A28C3">
      <w:pPr>
        <w:rPr>
          <w:rFonts w:asciiTheme="majorHAnsi" w:hAnsiTheme="majorHAnsi" w:cs="TTFF5A21E8t00"/>
          <w:szCs w:val="32"/>
          <w:lang w:val="nl-NL"/>
        </w:rPr>
      </w:pPr>
    </w:p>
    <w:p w14:paraId="4788F6AF" w14:textId="77777777" w:rsidR="000A28C3" w:rsidRPr="005A41D9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</w:rPr>
      </w:pPr>
      <w:r>
        <w:rPr>
          <w:rFonts w:asciiTheme="majorHAnsi" w:hAnsiTheme="majorHAnsi" w:cs="TTFF5A21E8t00"/>
          <w:szCs w:val="32"/>
        </w:rPr>
        <w:t>agenda</w:t>
      </w:r>
      <w:r w:rsidR="007D0285" w:rsidRPr="005A41D9">
        <w:rPr>
          <w:rFonts w:asciiTheme="majorHAnsi" w:hAnsiTheme="majorHAnsi" w:cs="TTFF5A21E8t00"/>
          <w:szCs w:val="32"/>
        </w:rPr>
        <w:t>:</w:t>
      </w:r>
      <w:r w:rsidR="001225E3">
        <w:rPr>
          <w:rFonts w:asciiTheme="majorHAnsi" w:hAnsiTheme="majorHAnsi" w:cs="TTFF5A21E8t00"/>
          <w:szCs w:val="32"/>
        </w:rPr>
        <w:t xml:space="preserve"> Module 4</w:t>
      </w:r>
      <w:r w:rsidR="00D763A5">
        <w:rPr>
          <w:rFonts w:asciiTheme="majorHAnsi" w:hAnsiTheme="majorHAnsi" w:cs="TTFF5A21E8t00"/>
          <w:szCs w:val="32"/>
        </w:rPr>
        <w:t xml:space="preserve"> </w:t>
      </w:r>
    </w:p>
    <w:p w14:paraId="4788F6B0" w14:textId="77777777" w:rsidR="00071EBD" w:rsidRDefault="00700E95" w:rsidP="00700E95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Introduction</w:t>
      </w:r>
    </w:p>
    <w:p w14:paraId="4788F6B1" w14:textId="77777777" w:rsidR="00700E95" w:rsidRDefault="000F0D84" w:rsidP="00700E95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Planning before the exams</w:t>
      </w:r>
    </w:p>
    <w:p w14:paraId="4788F6B2" w14:textId="77777777" w:rsidR="00700E95" w:rsidRDefault="000F0D84" w:rsidP="00700E95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Planning during exam period</w:t>
      </w:r>
    </w:p>
    <w:p w14:paraId="4788F6B3" w14:textId="77777777" w:rsidR="00700E95" w:rsidRDefault="00765040" w:rsidP="00700E95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Exam day</w:t>
      </w:r>
    </w:p>
    <w:p w14:paraId="4788F6B4" w14:textId="77777777" w:rsidR="00700E95" w:rsidRDefault="00A044E5" w:rsidP="00700E95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After the exam</w:t>
      </w:r>
    </w:p>
    <w:p w14:paraId="4788F6B5" w14:textId="77777777" w:rsidR="000A28C3" w:rsidRPr="00B02828" w:rsidRDefault="007B0114" w:rsidP="000A28C3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Types of exams</w:t>
      </w:r>
    </w:p>
    <w:p w14:paraId="4788F6B6" w14:textId="77777777" w:rsidR="000A28C3" w:rsidRPr="005A41D9" w:rsidRDefault="000A28C3" w:rsidP="000A28C3">
      <w:pPr>
        <w:rPr>
          <w:rFonts w:asciiTheme="majorHAnsi" w:hAnsiTheme="majorHAnsi"/>
        </w:rPr>
      </w:pPr>
    </w:p>
    <w:p w14:paraId="4788F6B7" w14:textId="77777777" w:rsidR="00700E95" w:rsidRPr="00BB2701" w:rsidRDefault="00BB2701" w:rsidP="00F04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BB2701">
        <w:rPr>
          <w:rFonts w:asciiTheme="majorHAnsi" w:hAnsiTheme="majorHAnsi"/>
          <w:b/>
          <w:sz w:val="32"/>
          <w:szCs w:val="32"/>
        </w:rPr>
        <w:t>M</w:t>
      </w:r>
      <w:r w:rsidR="000B7C72" w:rsidRPr="00BB2701">
        <w:rPr>
          <w:rFonts w:asciiTheme="majorHAnsi" w:hAnsiTheme="majorHAnsi"/>
          <w:b/>
          <w:sz w:val="32"/>
          <w:szCs w:val="32"/>
        </w:rPr>
        <w:t>inutes</w:t>
      </w:r>
      <w:r w:rsidR="000739A5" w:rsidRPr="00BB2701">
        <w:rPr>
          <w:rFonts w:asciiTheme="majorHAnsi" w:hAnsiTheme="majorHAnsi"/>
          <w:b/>
          <w:sz w:val="32"/>
          <w:szCs w:val="32"/>
        </w:rPr>
        <w:t>:</w:t>
      </w:r>
    </w:p>
    <w:p w14:paraId="4788F6B8" w14:textId="77777777" w:rsidR="00700E95" w:rsidRDefault="00700E95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4788F6B9" w14:textId="77777777" w:rsidR="009F7290" w:rsidRPr="008C66FF" w:rsidRDefault="001225E3" w:rsidP="00933AB4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ajorHAnsi" w:hAnsiTheme="majorHAnsi"/>
          <w:b/>
        </w:rPr>
      </w:pPr>
      <w:r w:rsidRPr="008C66FF">
        <w:rPr>
          <w:rFonts w:asciiTheme="majorHAnsi" w:hAnsiTheme="majorHAnsi"/>
          <w:b/>
        </w:rPr>
        <w:t>Introduction</w:t>
      </w:r>
    </w:p>
    <w:p w14:paraId="4788F6BA" w14:textId="77777777" w:rsidR="00831B5F" w:rsidRPr="006269DA" w:rsidRDefault="0053294F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</w:rPr>
      </w:pPr>
      <w:r w:rsidRPr="006269DA">
        <w:rPr>
          <w:rFonts w:asciiTheme="majorHAnsi" w:hAnsiTheme="majorHAnsi"/>
          <w:b/>
        </w:rPr>
        <w:t>Permanent evaluation vs exam</w:t>
      </w:r>
      <w:r w:rsidR="006269DA" w:rsidRPr="006269DA">
        <w:rPr>
          <w:rFonts w:asciiTheme="majorHAnsi" w:hAnsiTheme="majorHAnsi"/>
          <w:b/>
        </w:rPr>
        <w:t>s</w:t>
      </w:r>
    </w:p>
    <w:p w14:paraId="4788F6BB" w14:textId="77777777" w:rsidR="006269DA" w:rsidRDefault="006269DA" w:rsidP="006269D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NEGATIVE</w:t>
      </w:r>
    </w:p>
    <w:p w14:paraId="4788F6BC" w14:textId="77777777" w:rsidR="006269DA" w:rsidRDefault="006269DA" w:rsidP="006269DA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Exams more stressful</w:t>
      </w:r>
    </w:p>
    <w:p w14:paraId="4788F6BD" w14:textId="77777777" w:rsidR="006269DA" w:rsidRDefault="006269DA" w:rsidP="006269DA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Lack of planning </w:t>
      </w:r>
    </w:p>
    <w:p w14:paraId="4788F6BE" w14:textId="77777777" w:rsidR="006269DA" w:rsidRDefault="006269DA" w:rsidP="006269DA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Lack of preparation</w:t>
      </w:r>
    </w:p>
    <w:p w14:paraId="4788F6BF" w14:textId="77777777" w:rsidR="006269DA" w:rsidRDefault="006269DA" w:rsidP="006269D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POSITIVE</w:t>
      </w:r>
    </w:p>
    <w:p w14:paraId="4788F6C0" w14:textId="77777777" w:rsidR="0053294F" w:rsidRPr="006269DA" w:rsidRDefault="00FE2EC2" w:rsidP="000A28C3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Exams don’t get in the way of your tasks during the semester</w:t>
      </w:r>
    </w:p>
    <w:p w14:paraId="4788F6C1" w14:textId="77777777" w:rsidR="000A28C3" w:rsidRPr="008C66FF" w:rsidRDefault="006269DA" w:rsidP="006269DA">
      <w:pPr>
        <w:pStyle w:val="Lijstalinea"/>
        <w:numPr>
          <w:ilvl w:val="0"/>
          <w:numId w:val="2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ajorHAnsi" w:hAnsiTheme="majorHAnsi"/>
          <w:b/>
        </w:rPr>
      </w:pPr>
      <w:r w:rsidRPr="008C66FF">
        <w:rPr>
          <w:rFonts w:asciiTheme="majorHAnsi" w:hAnsiTheme="majorHAnsi"/>
          <w:b/>
        </w:rPr>
        <w:t>Planning before the exams</w:t>
      </w:r>
    </w:p>
    <w:p w14:paraId="4788F6C2" w14:textId="77777777" w:rsidR="009F7290" w:rsidRDefault="00E32A2A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  <w:b/>
        </w:rPr>
      </w:pPr>
      <w:r w:rsidRPr="00E32A2A">
        <w:rPr>
          <w:rFonts w:asciiTheme="majorHAnsi" w:hAnsiTheme="majorHAnsi"/>
          <w:b/>
        </w:rPr>
        <w:t>Asking mentors questions</w:t>
      </w:r>
    </w:p>
    <w:p w14:paraId="4788F6C3" w14:textId="77777777" w:rsidR="00E32A2A" w:rsidRDefault="00E61923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Before </w:t>
      </w:r>
      <w:proofErr w:type="spellStart"/>
      <w:r>
        <w:rPr>
          <w:rFonts w:asciiTheme="majorHAnsi" w:hAnsiTheme="majorHAnsi"/>
        </w:rPr>
        <w:t>blok</w:t>
      </w:r>
      <w:proofErr w:type="spellEnd"/>
      <w:r>
        <w:rPr>
          <w:rFonts w:asciiTheme="majorHAnsi" w:hAnsiTheme="majorHAnsi"/>
        </w:rPr>
        <w:t>: make sure you understan</w:t>
      </w:r>
      <w:r w:rsidR="0064256C">
        <w:rPr>
          <w:rFonts w:asciiTheme="majorHAnsi" w:hAnsiTheme="majorHAnsi"/>
        </w:rPr>
        <w:t>d everything, have summaries, keep up with courses</w:t>
      </w:r>
    </w:p>
    <w:p w14:paraId="4788F6C4" w14:textId="77777777" w:rsidR="00E61923" w:rsidRDefault="00FE2EC2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E61923">
        <w:rPr>
          <w:rFonts w:asciiTheme="majorHAnsi" w:hAnsiTheme="majorHAnsi"/>
        </w:rPr>
        <w:t>tudy everything</w:t>
      </w:r>
    </w:p>
    <w:p w14:paraId="4788F6C5" w14:textId="77777777" w:rsidR="00E61923" w:rsidRDefault="00E61923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Before exams: rehe</w:t>
      </w:r>
      <w:r w:rsidR="0064256C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rsal </w:t>
      </w:r>
    </w:p>
    <w:p w14:paraId="4788F6C6" w14:textId="77777777" w:rsidR="0064256C" w:rsidRDefault="0064256C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</w:p>
    <w:p w14:paraId="4788F6C7" w14:textId="77777777" w:rsidR="00FE2EC2" w:rsidRDefault="00FE2EC2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It’s not because it’s multiple choice that it will be easier. </w:t>
      </w:r>
    </w:p>
    <w:p w14:paraId="4788F6C8" w14:textId="77777777" w:rsidR="0064256C" w:rsidRDefault="00FE2EC2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(Don’t underestimate/Postpone)</w:t>
      </w:r>
    </w:p>
    <w:p w14:paraId="4788F6C9" w14:textId="77777777" w:rsidR="00033D22" w:rsidRDefault="00FE2EC2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Some study material may come in “big chunks” so make sure you’re prepared and study in advance!</w:t>
      </w:r>
    </w:p>
    <w:p w14:paraId="4788F6CA" w14:textId="77777777" w:rsidR="00FE2EC2" w:rsidRDefault="00FE2EC2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  <w:b/>
        </w:rPr>
      </w:pPr>
    </w:p>
    <w:p w14:paraId="4788F6CB" w14:textId="77777777" w:rsidR="00FE2EC2" w:rsidRDefault="00FE2EC2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  <w:b/>
        </w:rPr>
      </w:pPr>
    </w:p>
    <w:p w14:paraId="4788F6CC" w14:textId="77777777" w:rsidR="00FE2EC2" w:rsidRDefault="00FE2EC2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  <w:b/>
        </w:rPr>
      </w:pPr>
    </w:p>
    <w:p w14:paraId="4788F6CD" w14:textId="77777777" w:rsidR="00033D22" w:rsidRDefault="00033D22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General tips</w:t>
      </w:r>
    </w:p>
    <w:p w14:paraId="4788F6CE" w14:textId="77777777" w:rsidR="00033D22" w:rsidRDefault="00033D22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-Cardio</w:t>
      </w:r>
    </w:p>
    <w:p w14:paraId="4788F6CF" w14:textId="77777777" w:rsidR="00033D22" w:rsidRDefault="0002242E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-Drinking water</w:t>
      </w:r>
    </w:p>
    <w:p w14:paraId="4788F6D0" w14:textId="77777777" w:rsidR="0002242E" w:rsidRDefault="0002242E" w:rsidP="00FE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-High carbon-fiber food</w:t>
      </w:r>
    </w:p>
    <w:p w14:paraId="4788F6D1" w14:textId="77777777" w:rsidR="0002242E" w:rsidRDefault="0002242E" w:rsidP="009F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-Alternative study places</w:t>
      </w:r>
    </w:p>
    <w:p w14:paraId="4788F6D2" w14:textId="77777777" w:rsidR="00806164" w:rsidRDefault="00806164" w:rsidP="009F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-Taking </w:t>
      </w:r>
      <w:proofErr w:type="spellStart"/>
      <w:r>
        <w:rPr>
          <w:rFonts w:asciiTheme="majorHAnsi" w:hAnsiTheme="majorHAnsi"/>
        </w:rPr>
        <w:t>breakes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regulary</w:t>
      </w:r>
      <w:proofErr w:type="spellEnd"/>
      <w:r w:rsidR="00D439EE">
        <w:rPr>
          <w:rFonts w:asciiTheme="majorHAnsi" w:hAnsiTheme="majorHAnsi"/>
        </w:rPr>
        <w:t xml:space="preserve"> </w:t>
      </w:r>
      <w:r w:rsidR="00D439EE" w:rsidRPr="00D439EE">
        <w:rPr>
          <w:rFonts w:asciiTheme="majorHAnsi" w:hAnsiTheme="majorHAnsi"/>
        </w:rPr>
        <w:sym w:font="Wingdings" w:char="F0E0"/>
      </w:r>
      <w:r w:rsidR="00D439EE">
        <w:rPr>
          <w:rFonts w:asciiTheme="majorHAnsi" w:hAnsiTheme="majorHAnsi"/>
        </w:rPr>
        <w:t xml:space="preserve"> brain needs rest</w:t>
      </w:r>
    </w:p>
    <w:p w14:paraId="4788F6D3" w14:textId="77777777" w:rsidR="00FE2EC2" w:rsidRDefault="00FE2EC2" w:rsidP="009F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(Cramming -&gt; (2x3hrs &gt; 1x6hrs)</w:t>
      </w:r>
    </w:p>
    <w:p w14:paraId="4788F6D4" w14:textId="77777777" w:rsidR="00D439EE" w:rsidRDefault="00D439EE" w:rsidP="009F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-Avoid all-nighters </w:t>
      </w:r>
    </w:p>
    <w:p w14:paraId="4788F6D5" w14:textId="77777777" w:rsidR="00D439EE" w:rsidRPr="00033D22" w:rsidRDefault="00D439EE" w:rsidP="009F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-Productive environment</w:t>
      </w:r>
    </w:p>
    <w:p w14:paraId="4788F6D6" w14:textId="77777777" w:rsidR="000A28C3" w:rsidRPr="00831B5F" w:rsidRDefault="006F099A" w:rsidP="00933AB4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Planning during exam period</w:t>
      </w:r>
    </w:p>
    <w:p w14:paraId="4788F6D7" w14:textId="77777777" w:rsidR="00CF5F76" w:rsidRDefault="006F099A" w:rsidP="00537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Asking mentors questions</w:t>
      </w:r>
    </w:p>
    <w:p w14:paraId="4788F6D8" w14:textId="77777777" w:rsidR="00684F67" w:rsidRDefault="00684F67" w:rsidP="00537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proofErr w:type="spellStart"/>
      <w:r>
        <w:rPr>
          <w:rFonts w:asciiTheme="majorHAnsi" w:hAnsiTheme="majorHAnsi"/>
        </w:rPr>
        <w:t>studytime</w:t>
      </w:r>
      <w:proofErr w:type="spellEnd"/>
      <w:r>
        <w:rPr>
          <w:rFonts w:asciiTheme="majorHAnsi" w:hAnsiTheme="majorHAnsi"/>
        </w:rPr>
        <w:t xml:space="preserve"> during exam period</w:t>
      </w:r>
    </w:p>
    <w:p w14:paraId="4788F6D9" w14:textId="77777777" w:rsidR="00684F67" w:rsidRDefault="00684F67" w:rsidP="00537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F0604">
        <w:rPr>
          <w:rFonts w:asciiTheme="majorHAnsi" w:hAnsiTheme="majorHAnsi"/>
        </w:rPr>
        <w:t>Make sure you’ve had enough sleep (minimum 6-8 hours</w:t>
      </w:r>
      <w:r>
        <w:rPr>
          <w:rFonts w:asciiTheme="majorHAnsi" w:hAnsiTheme="majorHAnsi"/>
        </w:rPr>
        <w:t>)</w:t>
      </w:r>
    </w:p>
    <w:p w14:paraId="4788F6DA" w14:textId="77777777" w:rsidR="00684F67" w:rsidRDefault="00684F67" w:rsidP="00537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-reread in the morning</w:t>
      </w:r>
      <w:r w:rsidR="008F0604">
        <w:rPr>
          <w:rFonts w:asciiTheme="majorHAnsi" w:hAnsiTheme="majorHAnsi"/>
        </w:rPr>
        <w:t xml:space="preserve"> (optional)</w:t>
      </w:r>
    </w:p>
    <w:p w14:paraId="4788F6DB" w14:textId="77777777" w:rsidR="003C6CB9" w:rsidRDefault="003C6CB9" w:rsidP="00537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F0604">
        <w:rPr>
          <w:rFonts w:asciiTheme="majorHAnsi" w:hAnsiTheme="majorHAnsi"/>
        </w:rPr>
        <w:t>Review with fellow students (In the morning/before the exam)</w:t>
      </w:r>
    </w:p>
    <w:p w14:paraId="4788F6DC" w14:textId="77777777" w:rsidR="00B553D1" w:rsidRDefault="00B553D1" w:rsidP="00537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-study with others </w:t>
      </w:r>
      <w:r w:rsidRPr="00B553D1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solving questions</w:t>
      </w:r>
    </w:p>
    <w:p w14:paraId="4788F6DD" w14:textId="77777777" w:rsidR="008F0604" w:rsidRDefault="008F0604" w:rsidP="00537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“</w:t>
      </w:r>
      <w:r w:rsidR="002333C0">
        <w:rPr>
          <w:rFonts w:asciiTheme="majorHAnsi" w:hAnsiTheme="majorHAnsi"/>
          <w:i/>
        </w:rPr>
        <w:t>BOOBYTRAPS</w:t>
      </w:r>
      <w:r>
        <w:rPr>
          <w:rFonts w:asciiTheme="majorHAnsi" w:hAnsiTheme="majorHAnsi"/>
          <w:i/>
        </w:rPr>
        <w:t>”</w:t>
      </w:r>
      <w:r w:rsidR="002333C0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</w:rPr>
        <w:t xml:space="preserve"> </w:t>
      </w:r>
    </w:p>
    <w:p w14:paraId="4788F6DE" w14:textId="77777777" w:rsidR="002333C0" w:rsidRDefault="008F0604" w:rsidP="00537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Too many days before the exam </w:t>
      </w:r>
      <w:r w:rsidRPr="002333C0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no pressure + postponing</w:t>
      </w:r>
    </w:p>
    <w:p w14:paraId="4788F6DF" w14:textId="77777777" w:rsidR="00CF5F76" w:rsidRPr="008F0604" w:rsidRDefault="008F0604" w:rsidP="008F06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(Pressure can have a positive effect on your studying -&gt; you won’t waste your time too much)</w:t>
      </w:r>
    </w:p>
    <w:p w14:paraId="4788F6E0" w14:textId="77777777" w:rsidR="00CF5F76" w:rsidRPr="00831B5F" w:rsidRDefault="008C66FF" w:rsidP="00B37672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Exam day</w:t>
      </w:r>
    </w:p>
    <w:p w14:paraId="4788F6E1" w14:textId="77777777" w:rsidR="00CF5F76" w:rsidRDefault="008C66FF" w:rsidP="00F0755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Asking mentors questions</w:t>
      </w:r>
    </w:p>
    <w:p w14:paraId="4788F6E2" w14:textId="77777777" w:rsidR="00F33B68" w:rsidRDefault="00F33B68" w:rsidP="00F0755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-Read the questions</w:t>
      </w:r>
      <w:r w:rsidR="008A6A57">
        <w:rPr>
          <w:rFonts w:asciiTheme="majorHAnsi" w:hAnsiTheme="majorHAnsi"/>
        </w:rPr>
        <w:t xml:space="preserve"> well</w:t>
      </w:r>
    </w:p>
    <w:p w14:paraId="4788F6E3" w14:textId="77777777" w:rsidR="00F33B68" w:rsidRDefault="00F33B68" w:rsidP="00F0755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-Don’t write too much </w:t>
      </w:r>
      <w:r w:rsidRPr="00F33B68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</w:t>
      </w:r>
      <w:r w:rsidR="008A6A57">
        <w:rPr>
          <w:rFonts w:asciiTheme="majorHAnsi" w:hAnsiTheme="majorHAnsi"/>
        </w:rPr>
        <w:t>E</w:t>
      </w:r>
      <w:r w:rsidR="00C9515F">
        <w:rPr>
          <w:rFonts w:asciiTheme="majorHAnsi" w:hAnsiTheme="majorHAnsi"/>
        </w:rPr>
        <w:t>ven if the correct answer is included</w:t>
      </w:r>
      <w:r w:rsidR="008A6A57">
        <w:rPr>
          <w:rFonts w:asciiTheme="majorHAnsi" w:hAnsiTheme="majorHAnsi"/>
        </w:rPr>
        <w:t>, if you write too much side information the teacher will not give you your marks.</w:t>
      </w:r>
    </w:p>
    <w:p w14:paraId="4788F6E4" w14:textId="77777777" w:rsidR="00C9515F" w:rsidRDefault="00765040" w:rsidP="00F0755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A6A57">
        <w:rPr>
          <w:rFonts w:asciiTheme="majorHAnsi" w:hAnsiTheme="majorHAnsi"/>
        </w:rPr>
        <w:t>Distracted by nois</w:t>
      </w:r>
      <w:r w:rsidR="00F434A5">
        <w:rPr>
          <w:rFonts w:asciiTheme="majorHAnsi" w:hAnsiTheme="majorHAnsi"/>
        </w:rPr>
        <w:t xml:space="preserve">e? </w:t>
      </w:r>
      <w:r w:rsidR="00F434A5" w:rsidRPr="00F434A5">
        <w:rPr>
          <w:rFonts w:asciiTheme="majorHAnsi" w:hAnsiTheme="majorHAnsi"/>
        </w:rPr>
        <w:sym w:font="Wingdings" w:char="F0E0"/>
      </w:r>
      <w:r w:rsidR="00F434A5">
        <w:rPr>
          <w:rFonts w:asciiTheme="majorHAnsi" w:hAnsiTheme="majorHAnsi"/>
        </w:rPr>
        <w:t xml:space="preserve"> earplugs</w:t>
      </w:r>
      <w:r w:rsidR="00A044E5">
        <w:rPr>
          <w:rFonts w:asciiTheme="majorHAnsi" w:hAnsiTheme="majorHAnsi"/>
        </w:rPr>
        <w:t xml:space="preserve"> (personal)</w:t>
      </w:r>
    </w:p>
    <w:p w14:paraId="4788F6E5" w14:textId="77777777" w:rsidR="00F434A5" w:rsidRDefault="00F434A5" w:rsidP="00F0755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-Asking questions? </w:t>
      </w:r>
      <w:r w:rsidRPr="00F434A5">
        <w:rPr>
          <w:rFonts w:asciiTheme="majorHAnsi" w:hAnsiTheme="majorHAnsi"/>
        </w:rPr>
        <w:sym w:font="Wingdings" w:char="F0E0"/>
      </w:r>
      <w:r w:rsidR="008A6A57">
        <w:rPr>
          <w:rFonts w:asciiTheme="majorHAnsi" w:hAnsiTheme="majorHAnsi"/>
        </w:rPr>
        <w:t xml:space="preserve"> You can</w:t>
      </w:r>
      <w:r>
        <w:rPr>
          <w:rFonts w:asciiTheme="majorHAnsi" w:hAnsiTheme="majorHAnsi"/>
        </w:rPr>
        <w:t>, but it</w:t>
      </w:r>
      <w:r w:rsidR="008A6A57">
        <w:rPr>
          <w:rFonts w:asciiTheme="majorHAnsi" w:hAnsiTheme="majorHAnsi"/>
        </w:rPr>
        <w:t xml:space="preserve"> will take a while.</w:t>
      </w:r>
    </w:p>
    <w:p w14:paraId="4788F6E6" w14:textId="77777777" w:rsidR="003B2580" w:rsidRDefault="003B2580" w:rsidP="00F0755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-Prepare your </w:t>
      </w:r>
      <w:proofErr w:type="spellStart"/>
      <w:r>
        <w:rPr>
          <w:rFonts w:asciiTheme="majorHAnsi" w:hAnsiTheme="majorHAnsi"/>
        </w:rPr>
        <w:t>excercises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aswell</w:t>
      </w:r>
      <w:proofErr w:type="spellEnd"/>
      <w:r>
        <w:rPr>
          <w:rFonts w:asciiTheme="majorHAnsi" w:hAnsiTheme="majorHAnsi"/>
        </w:rPr>
        <w:t xml:space="preserve"> (not only </w:t>
      </w:r>
      <w:r w:rsidR="008A6A57">
        <w:rPr>
          <w:rFonts w:asciiTheme="majorHAnsi" w:hAnsiTheme="majorHAnsi"/>
        </w:rPr>
        <w:t>the theoretical parts of the study material</w:t>
      </w:r>
      <w:r>
        <w:rPr>
          <w:rFonts w:asciiTheme="majorHAnsi" w:hAnsiTheme="majorHAnsi"/>
        </w:rPr>
        <w:t>)</w:t>
      </w:r>
    </w:p>
    <w:p w14:paraId="4788F6E7" w14:textId="77777777" w:rsidR="007338FA" w:rsidRDefault="00A044E5" w:rsidP="00F0755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-Don’t waste</w:t>
      </w:r>
      <w:r w:rsidR="008A6A57">
        <w:rPr>
          <w:rFonts w:asciiTheme="majorHAnsi" w:hAnsiTheme="majorHAnsi"/>
        </w:rPr>
        <w:t xml:space="preserve"> too much of your</w:t>
      </w:r>
      <w:r>
        <w:rPr>
          <w:rFonts w:asciiTheme="majorHAnsi" w:hAnsiTheme="majorHAnsi"/>
        </w:rPr>
        <w:t xml:space="preserve"> time on</w:t>
      </w:r>
      <w:r w:rsidR="008A6A57">
        <w:rPr>
          <w:rFonts w:asciiTheme="majorHAnsi" w:hAnsiTheme="majorHAnsi"/>
        </w:rPr>
        <w:t xml:space="preserve"> questions you don’t know, you should first try to</w:t>
      </w:r>
      <w:r>
        <w:rPr>
          <w:rFonts w:asciiTheme="majorHAnsi" w:hAnsiTheme="majorHAnsi"/>
        </w:rPr>
        <w:t xml:space="preserve"> solve all the other questions.</w:t>
      </w:r>
    </w:p>
    <w:p w14:paraId="4788F6E8" w14:textId="77777777" w:rsidR="008A6A57" w:rsidRDefault="008A6A57" w:rsidP="00F0755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-Keep an eye on your time!</w:t>
      </w:r>
    </w:p>
    <w:p w14:paraId="4788F6E9" w14:textId="77777777" w:rsidR="008A6A57" w:rsidRPr="00A044E5" w:rsidRDefault="008A6A57" w:rsidP="00F0755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Theme="majorHAnsi" w:hAnsiTheme="majorHAnsi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</w:tblGrid>
      <w:tr w:rsidR="007338FA" w14:paraId="4788F6EB" w14:textId="77777777" w:rsidTr="00831B5F">
        <w:trPr>
          <w:trHeight w:val="540"/>
        </w:trPr>
        <w:tc>
          <w:tcPr>
            <w:tcW w:w="7920" w:type="dxa"/>
            <w:shd w:val="clear" w:color="auto" w:fill="D9D9D9" w:themeFill="background1" w:themeFillShade="D9"/>
          </w:tcPr>
          <w:p w14:paraId="4788F6EA" w14:textId="77777777" w:rsidR="007338FA" w:rsidRPr="00B37672" w:rsidRDefault="00A044E5" w:rsidP="00B37672">
            <w:pPr>
              <w:pStyle w:val="Lijstalinea"/>
              <w:numPr>
                <w:ilvl w:val="0"/>
                <w:numId w:val="2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After the exam</w:t>
            </w:r>
          </w:p>
        </w:tc>
      </w:tr>
    </w:tbl>
    <w:p w14:paraId="4788F6EC" w14:textId="77777777" w:rsidR="00831B5F" w:rsidRDefault="00831B5F" w:rsidP="00F07557">
      <w:pPr>
        <w:pBdr>
          <w:top w:val="single" w:sz="4" w:space="0" w:color="auto"/>
          <w:left w:val="single" w:sz="4" w:space="3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7B0114">
        <w:rPr>
          <w:rFonts w:asciiTheme="majorHAnsi" w:hAnsiTheme="majorHAnsi"/>
        </w:rPr>
        <w:t>Don’t panic if the exam didn’t go as planned</w:t>
      </w:r>
    </w:p>
    <w:p w14:paraId="4788F6ED" w14:textId="77777777" w:rsidR="007B0114" w:rsidRDefault="007B0114" w:rsidP="00F07557">
      <w:pPr>
        <w:pBdr>
          <w:top w:val="single" w:sz="4" w:space="0" w:color="auto"/>
          <w:left w:val="single" w:sz="4" w:space="3" w:color="auto"/>
          <w:right w:val="single" w:sz="4" w:space="4" w:color="auto"/>
        </w:pBdr>
        <w:rPr>
          <w:rFonts w:asciiTheme="majorHAnsi" w:hAnsiTheme="majorHAnsi"/>
        </w:rPr>
      </w:pPr>
    </w:p>
    <w:p w14:paraId="4788F6EE" w14:textId="77777777" w:rsidR="007B0114" w:rsidRDefault="007B0114" w:rsidP="00F07557">
      <w:pPr>
        <w:pBdr>
          <w:top w:val="single" w:sz="4" w:space="0" w:color="auto"/>
          <w:left w:val="single" w:sz="4" w:space="3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REFLECT YOUR EXAM</w:t>
      </w:r>
    </w:p>
    <w:p w14:paraId="4788F6EF" w14:textId="77777777" w:rsidR="007B0114" w:rsidRDefault="007B0114" w:rsidP="00F07557">
      <w:pPr>
        <w:pBdr>
          <w:top w:val="single" w:sz="4" w:space="0" w:color="auto"/>
          <w:left w:val="single" w:sz="4" w:space="3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-Worked hard enough?</w:t>
      </w:r>
    </w:p>
    <w:p w14:paraId="4788F6F0" w14:textId="77777777" w:rsidR="007B0114" w:rsidRDefault="007B0114" w:rsidP="00F07557">
      <w:pPr>
        <w:pBdr>
          <w:top w:val="single" w:sz="4" w:space="0" w:color="auto"/>
          <w:left w:val="single" w:sz="4" w:space="3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-Is result going to be good?</w:t>
      </w:r>
    </w:p>
    <w:p w14:paraId="4788F6F1" w14:textId="77777777" w:rsidR="007B0114" w:rsidRDefault="007B0114" w:rsidP="00F07557">
      <w:pPr>
        <w:pBdr>
          <w:top w:val="single" w:sz="4" w:space="0" w:color="auto"/>
          <w:left w:val="single" w:sz="4" w:space="3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-As expected?</w:t>
      </w:r>
    </w:p>
    <w:p w14:paraId="4788F6F2" w14:textId="77777777" w:rsidR="007B0114" w:rsidRDefault="007B0114" w:rsidP="00F07557">
      <w:pPr>
        <w:pBdr>
          <w:top w:val="single" w:sz="4" w:space="0" w:color="auto"/>
          <w:left w:val="single" w:sz="4" w:space="3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-Adjust planning?</w:t>
      </w:r>
    </w:p>
    <w:p w14:paraId="4788F6F3" w14:textId="77777777" w:rsidR="00D413CF" w:rsidRDefault="00D413CF" w:rsidP="00F07557">
      <w:pPr>
        <w:pBdr>
          <w:top w:val="single" w:sz="4" w:space="0" w:color="auto"/>
          <w:left w:val="single" w:sz="4" w:space="3" w:color="auto"/>
          <w:right w:val="single" w:sz="4" w:space="4" w:color="auto"/>
        </w:pBdr>
        <w:outlineLvl w:val="0"/>
        <w:rPr>
          <w:rFonts w:asciiTheme="majorHAnsi" w:hAnsiTheme="majorHAnsi"/>
        </w:rPr>
      </w:pPr>
    </w:p>
    <w:p w14:paraId="4788F6F4" w14:textId="77777777" w:rsidR="00D413CF" w:rsidRPr="009478B6" w:rsidRDefault="00D413CF" w:rsidP="00F07557">
      <w:pPr>
        <w:pBdr>
          <w:top w:val="single" w:sz="4" w:space="0" w:color="auto"/>
          <w:left w:val="single" w:sz="4" w:space="3" w:color="auto"/>
          <w:right w:val="single" w:sz="4" w:space="4" w:color="auto"/>
        </w:pBdr>
        <w:rPr>
          <w:rFonts w:asciiTheme="majorHAnsi" w:hAnsiTheme="majorHAnsi"/>
        </w:rPr>
      </w:pPr>
    </w:p>
    <w:p w14:paraId="4788F6F5" w14:textId="77777777" w:rsidR="00F07557" w:rsidRPr="00F07557" w:rsidRDefault="00F07557" w:rsidP="00F07557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b/>
          <w:lang w:eastAsia="nl-NL"/>
        </w:rPr>
      </w:pPr>
      <w:r>
        <w:rPr>
          <w:rFonts w:asciiTheme="majorHAnsi" w:hAnsiTheme="majorHAnsi"/>
          <w:b/>
          <w:lang w:eastAsia="nl-NL"/>
        </w:rPr>
        <w:t>Types of exams</w:t>
      </w:r>
    </w:p>
    <w:p w14:paraId="4788F6F6" w14:textId="77777777" w:rsidR="00F07557" w:rsidRDefault="00F07557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nl-NL"/>
        </w:rPr>
      </w:pPr>
      <w:r>
        <w:rPr>
          <w:rFonts w:asciiTheme="majorHAnsi" w:hAnsiTheme="majorHAnsi"/>
          <w:b/>
          <w:lang w:eastAsia="nl-NL"/>
        </w:rPr>
        <w:t>Oral exam</w:t>
      </w:r>
    </w:p>
    <w:p w14:paraId="4788F6F7" w14:textId="77777777" w:rsidR="008A6A57" w:rsidRDefault="008A6A57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 w:rsidRPr="008A6A57">
        <w:rPr>
          <w:rFonts w:asciiTheme="majorHAnsi" w:hAnsiTheme="majorHAnsi"/>
          <w:lang w:eastAsia="nl-NL"/>
        </w:rPr>
        <w:t>Practicing makes perfect (Example: by using the Teacher method -&gt; module 2)</w:t>
      </w:r>
      <w:r>
        <w:rPr>
          <w:rFonts w:asciiTheme="majorHAnsi" w:hAnsiTheme="majorHAnsi"/>
          <w:lang w:eastAsia="nl-NL"/>
        </w:rPr>
        <w:t>.</w:t>
      </w:r>
    </w:p>
    <w:p w14:paraId="4788F6F8" w14:textId="77777777" w:rsidR="008A6A57" w:rsidRDefault="008A6A57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>
        <w:rPr>
          <w:rFonts w:asciiTheme="majorHAnsi" w:hAnsiTheme="majorHAnsi"/>
          <w:lang w:eastAsia="nl-NL"/>
        </w:rPr>
        <w:t>Remember keywords (You can always reflect on your keywords when you’ve forgotten something)</w:t>
      </w:r>
    </w:p>
    <w:p w14:paraId="4788F6F9" w14:textId="77777777" w:rsidR="008A6A57" w:rsidRDefault="008A6A57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</w:p>
    <w:p w14:paraId="4788F6FA" w14:textId="77777777" w:rsidR="008A6A57" w:rsidRDefault="008A6A57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</w:p>
    <w:p w14:paraId="4788F6FB" w14:textId="77777777" w:rsidR="008A6A57" w:rsidRDefault="008A6A57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</w:p>
    <w:p w14:paraId="4788F6FC" w14:textId="77777777" w:rsidR="008A6A57" w:rsidRDefault="00B33285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>
        <w:rPr>
          <w:rFonts w:asciiTheme="majorHAnsi" w:hAnsiTheme="majorHAnsi"/>
          <w:lang w:eastAsia="nl-NL"/>
        </w:rPr>
        <w:lastRenderedPageBreak/>
        <w:t>For l</w:t>
      </w:r>
      <w:r w:rsidR="008A6A57">
        <w:rPr>
          <w:rFonts w:asciiTheme="majorHAnsi" w:hAnsiTheme="majorHAnsi"/>
          <w:lang w:eastAsia="nl-NL"/>
        </w:rPr>
        <w:t>anguage course</w:t>
      </w:r>
      <w:r w:rsidR="002B5572">
        <w:rPr>
          <w:rFonts w:asciiTheme="majorHAnsi" w:hAnsiTheme="majorHAnsi"/>
          <w:lang w:eastAsia="nl-NL"/>
        </w:rPr>
        <w:t>s</w:t>
      </w:r>
      <w:r w:rsidR="008A6A57">
        <w:rPr>
          <w:rFonts w:asciiTheme="majorHAnsi" w:hAnsiTheme="majorHAnsi"/>
          <w:lang w:eastAsia="nl-NL"/>
        </w:rPr>
        <w:t>:</w:t>
      </w:r>
    </w:p>
    <w:p w14:paraId="4788F6FD" w14:textId="77777777" w:rsidR="008A6A57" w:rsidRPr="00001A9C" w:rsidRDefault="008A6A57" w:rsidP="00001A9C">
      <w:pPr>
        <w:pStyle w:val="Lijstalinea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 w:rsidRPr="00001A9C">
        <w:rPr>
          <w:rFonts w:asciiTheme="majorHAnsi" w:hAnsiTheme="majorHAnsi"/>
          <w:lang w:eastAsia="nl-NL"/>
        </w:rPr>
        <w:t>You can study for the oral exam together with your classmates who follow the same language course.</w:t>
      </w:r>
    </w:p>
    <w:p w14:paraId="4788F6FE" w14:textId="77777777" w:rsidR="00001A9C" w:rsidRDefault="008A6A57" w:rsidP="00D413CF">
      <w:pPr>
        <w:pStyle w:val="Lijstalinea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 w:rsidRPr="00001A9C">
        <w:rPr>
          <w:rFonts w:asciiTheme="majorHAnsi" w:hAnsiTheme="majorHAnsi"/>
          <w:lang w:eastAsia="nl-NL"/>
        </w:rPr>
        <w:t>Listen to CD’s or watch TV Shows in that specific language (Helps when practicing the</w:t>
      </w:r>
      <w:r w:rsidR="00001A9C" w:rsidRPr="00001A9C">
        <w:rPr>
          <w:rFonts w:asciiTheme="majorHAnsi" w:hAnsiTheme="majorHAnsi"/>
          <w:lang w:eastAsia="nl-NL"/>
        </w:rPr>
        <w:t xml:space="preserve"> pronunciation of certain words</w:t>
      </w:r>
      <w:r w:rsidRPr="00001A9C">
        <w:rPr>
          <w:rFonts w:asciiTheme="majorHAnsi" w:hAnsiTheme="majorHAnsi"/>
          <w:lang w:eastAsia="nl-NL"/>
        </w:rPr>
        <w:t xml:space="preserve">) </w:t>
      </w:r>
    </w:p>
    <w:p w14:paraId="4788F6FF" w14:textId="77777777" w:rsidR="00D047AD" w:rsidRPr="00001A9C" w:rsidRDefault="00D047AD" w:rsidP="002B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 w:rsidRPr="00001A9C">
        <w:rPr>
          <w:rFonts w:asciiTheme="majorHAnsi" w:hAnsiTheme="majorHAnsi"/>
          <w:b/>
          <w:lang w:eastAsia="nl-NL"/>
        </w:rPr>
        <w:t>Written exam</w:t>
      </w:r>
      <w:r w:rsidR="00001A9C" w:rsidRPr="00001A9C">
        <w:rPr>
          <w:rFonts w:asciiTheme="majorHAnsi" w:hAnsiTheme="majorHAnsi"/>
          <w:b/>
          <w:lang w:eastAsia="nl-NL"/>
        </w:rPr>
        <w:t>s</w:t>
      </w:r>
    </w:p>
    <w:p w14:paraId="4788F700" w14:textId="77777777" w:rsidR="00001A9C" w:rsidRPr="00001A9C" w:rsidRDefault="00D047AD" w:rsidP="00001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b/>
          <w:color w:val="000000" w:themeColor="text1"/>
          <w:lang w:eastAsia="nl-NL"/>
        </w:rPr>
      </w:pPr>
      <w:r w:rsidRPr="00001A9C">
        <w:rPr>
          <w:rFonts w:asciiTheme="majorHAnsi" w:hAnsiTheme="majorHAnsi"/>
          <w:b/>
          <w:color w:val="000000" w:themeColor="text1"/>
          <w:lang w:eastAsia="nl-NL"/>
        </w:rPr>
        <w:t>Open questions</w:t>
      </w:r>
      <w:r w:rsidR="00001A9C" w:rsidRPr="00001A9C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</w:t>
      </w:r>
    </w:p>
    <w:p w14:paraId="4788F701" w14:textId="77777777" w:rsidR="00001A9C" w:rsidRPr="00001A9C" w:rsidRDefault="00001A9C" w:rsidP="00D047AD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lang w:eastAsia="nl-NL"/>
        </w:rPr>
      </w:pPr>
      <w:r w:rsidRPr="00001A9C">
        <w:rPr>
          <w:rFonts w:ascii="Helvetica" w:hAnsi="Helvetica" w:cs="Helvetica"/>
          <w:color w:val="000000" w:themeColor="text1"/>
          <w:sz w:val="20"/>
          <w:szCs w:val="20"/>
        </w:rPr>
        <w:t xml:space="preserve"> Orientation -&gt; amount/what kind/time </w:t>
      </w:r>
    </w:p>
    <w:p w14:paraId="4788F702" w14:textId="77777777" w:rsidR="00001A9C" w:rsidRPr="00001A9C" w:rsidRDefault="00001A9C" w:rsidP="00D047AD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lang w:eastAsia="nl-NL"/>
        </w:rPr>
      </w:pPr>
      <w:r w:rsidRPr="00001A9C">
        <w:rPr>
          <w:rFonts w:ascii="Helvetica" w:hAnsi="Helvetica" w:cs="Helvetica"/>
          <w:color w:val="000000" w:themeColor="text1"/>
          <w:sz w:val="20"/>
          <w:szCs w:val="20"/>
        </w:rPr>
        <w:t xml:space="preserve"> Analysis and synthesis -&gt; difficulty 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(Which questions are rather “heavy”)</w:t>
      </w:r>
    </w:p>
    <w:p w14:paraId="4788F703" w14:textId="77777777" w:rsidR="00001A9C" w:rsidRPr="00001A9C" w:rsidRDefault="00001A9C" w:rsidP="00D047AD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lang w:eastAsia="nl-NL"/>
        </w:rPr>
      </w:pPr>
      <w:r w:rsidRPr="00001A9C">
        <w:rPr>
          <w:rFonts w:ascii="Helvetica" w:hAnsi="Helvetica" w:cs="Helvetica"/>
          <w:color w:val="000000" w:themeColor="text1"/>
          <w:sz w:val="20"/>
          <w:szCs w:val="20"/>
        </w:rPr>
        <w:t xml:space="preserve"> Representation of the subject matter -&gt; demonstrate how much you know </w:t>
      </w:r>
    </w:p>
    <w:p w14:paraId="4788F704" w14:textId="77777777" w:rsidR="00001A9C" w:rsidRPr="00001A9C" w:rsidRDefault="00001A9C" w:rsidP="00001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color w:val="000000" w:themeColor="text1"/>
          <w:lang w:eastAsia="nl-NL"/>
        </w:rPr>
      </w:pPr>
    </w:p>
    <w:p w14:paraId="4788F705" w14:textId="77777777" w:rsidR="00001A9C" w:rsidRPr="00001A9C" w:rsidRDefault="00D047AD" w:rsidP="00001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b/>
          <w:lang w:eastAsia="nl-NL"/>
        </w:rPr>
      </w:pPr>
      <w:r w:rsidRPr="00001A9C">
        <w:rPr>
          <w:rFonts w:asciiTheme="majorHAnsi" w:hAnsiTheme="majorHAnsi"/>
          <w:b/>
          <w:lang w:eastAsia="nl-NL"/>
        </w:rPr>
        <w:t>Multiple choice</w:t>
      </w:r>
    </w:p>
    <w:p w14:paraId="4788F706" w14:textId="77777777" w:rsidR="00001A9C" w:rsidRDefault="00C41E96" w:rsidP="00001A9C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 w:rsidRPr="00001A9C">
        <w:rPr>
          <w:rFonts w:asciiTheme="majorHAnsi" w:hAnsiTheme="majorHAnsi"/>
          <w:lang w:eastAsia="nl-NL"/>
        </w:rPr>
        <w:t xml:space="preserve">Take time to read your questions and answers </w:t>
      </w:r>
    </w:p>
    <w:p w14:paraId="4788F707" w14:textId="77777777" w:rsidR="009F0991" w:rsidRPr="00001A9C" w:rsidRDefault="009F0991" w:rsidP="00001A9C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 w:rsidRPr="00001A9C">
        <w:rPr>
          <w:rFonts w:asciiTheme="majorHAnsi" w:hAnsiTheme="majorHAnsi"/>
          <w:lang w:eastAsia="nl-NL"/>
        </w:rPr>
        <w:t>Answers are sometimes hidden in other questions</w:t>
      </w:r>
    </w:p>
    <w:p w14:paraId="4788F708" w14:textId="77777777" w:rsidR="00001A9C" w:rsidRPr="00001A9C" w:rsidRDefault="00001A9C" w:rsidP="00001A9C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lang w:eastAsia="nl-NL"/>
        </w:rPr>
      </w:pPr>
      <w:r w:rsidRPr="00001A9C">
        <w:rPr>
          <w:rFonts w:ascii="Helvetica" w:hAnsi="Helvetica" w:cs="Helvetica"/>
          <w:color w:val="000000" w:themeColor="text1"/>
          <w:sz w:val="20"/>
          <w:szCs w:val="20"/>
        </w:rPr>
        <w:t xml:space="preserve">Look over the test and pace yourself </w:t>
      </w:r>
    </w:p>
    <w:p w14:paraId="4788F709" w14:textId="77777777" w:rsidR="00001A9C" w:rsidRPr="00001A9C" w:rsidRDefault="00001A9C" w:rsidP="00001A9C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lang w:eastAsia="nl-NL"/>
        </w:rPr>
      </w:pPr>
      <w:r w:rsidRPr="00001A9C">
        <w:rPr>
          <w:rFonts w:ascii="Helvetica" w:hAnsi="Helvetica" w:cs="Helvetica"/>
          <w:color w:val="000000" w:themeColor="text1"/>
          <w:sz w:val="20"/>
          <w:szCs w:val="20"/>
        </w:rPr>
        <w:t xml:space="preserve"> Don’t be afraid to change your first choice </w:t>
      </w:r>
    </w:p>
    <w:p w14:paraId="4788F70A" w14:textId="77777777" w:rsidR="00001A9C" w:rsidRPr="00001A9C" w:rsidRDefault="00001A9C" w:rsidP="00001A9C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lang w:eastAsia="nl-NL"/>
        </w:rPr>
      </w:pPr>
      <w:r w:rsidRPr="00001A9C">
        <w:rPr>
          <w:rFonts w:ascii="Helvetica" w:hAnsi="Helvetica" w:cs="Helvetica"/>
          <w:color w:val="000000" w:themeColor="text1"/>
          <w:sz w:val="20"/>
          <w:szCs w:val="20"/>
        </w:rPr>
        <w:t>There is no Guess-correction</w:t>
      </w:r>
    </w:p>
    <w:p w14:paraId="4788F70B" w14:textId="77777777" w:rsidR="00001A9C" w:rsidRDefault="00001A9C" w:rsidP="00001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eastAsia="nl-NL"/>
        </w:rPr>
      </w:pPr>
    </w:p>
    <w:p w14:paraId="4788F70C" w14:textId="77777777" w:rsidR="00D047AD" w:rsidRDefault="00001A9C" w:rsidP="002B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 w:rsidRPr="00001A9C">
        <w:rPr>
          <w:rFonts w:asciiTheme="majorHAnsi" w:hAnsiTheme="majorHAnsi"/>
          <w:b/>
          <w:lang w:eastAsia="nl-NL"/>
        </w:rPr>
        <w:t>Exercise Session:</w:t>
      </w:r>
      <w:r>
        <w:rPr>
          <w:rFonts w:asciiTheme="majorHAnsi" w:hAnsiTheme="majorHAnsi"/>
          <w:lang w:eastAsia="nl-NL"/>
        </w:rPr>
        <w:t xml:space="preserve"> Your mother has been involved in an accident the day before your exam. What do you do?</w:t>
      </w:r>
    </w:p>
    <w:p w14:paraId="4788F70D" w14:textId="77777777" w:rsidR="00D047AD" w:rsidRPr="002B5572" w:rsidRDefault="00001A9C" w:rsidP="002B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i/>
          <w:lang w:eastAsia="nl-NL"/>
        </w:rPr>
      </w:pPr>
      <w:r w:rsidRPr="00001A9C">
        <w:rPr>
          <w:rFonts w:asciiTheme="majorHAnsi" w:hAnsiTheme="majorHAnsi"/>
          <w:i/>
          <w:lang w:eastAsia="nl-NL"/>
        </w:rPr>
        <w:t>You always have to plan in some time for unexpected events (Always have some buffers within your planning)</w:t>
      </w:r>
    </w:p>
    <w:p w14:paraId="4788F70E" w14:textId="77777777" w:rsidR="00F07557" w:rsidRDefault="00F07557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nl-NL"/>
        </w:rPr>
      </w:pPr>
    </w:p>
    <w:p w14:paraId="4788F70F" w14:textId="77777777" w:rsidR="00831B5F" w:rsidRDefault="00D413CF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  <w:r w:rsidRPr="00D763A5">
        <w:rPr>
          <w:rFonts w:asciiTheme="majorHAnsi" w:hAnsiTheme="majorHAnsi"/>
          <w:b/>
          <w:lang w:eastAsia="nl-NL"/>
        </w:rPr>
        <w:t>Next Meeting</w:t>
      </w:r>
      <w:r w:rsidR="00001A9C">
        <w:rPr>
          <w:rFonts w:asciiTheme="majorHAnsi" w:hAnsiTheme="majorHAnsi"/>
          <w:lang w:eastAsia="nl-NL"/>
        </w:rPr>
        <w:t>: 8 December</w:t>
      </w:r>
      <w:r w:rsidRPr="00D763A5">
        <w:rPr>
          <w:rFonts w:asciiTheme="majorHAnsi" w:hAnsiTheme="majorHAnsi"/>
          <w:lang w:eastAsia="nl-NL"/>
        </w:rPr>
        <w:t xml:space="preserve"> 2015 </w:t>
      </w:r>
      <w:r w:rsidR="001225E3">
        <w:rPr>
          <w:rFonts w:asciiTheme="majorHAnsi" w:hAnsiTheme="majorHAnsi"/>
          <w:lang w:eastAsia="nl-NL"/>
        </w:rPr>
        <w:t>Module 5</w:t>
      </w:r>
    </w:p>
    <w:p w14:paraId="4788F710" w14:textId="77777777" w:rsidR="00F07557" w:rsidRPr="00D763A5" w:rsidRDefault="00F07557" w:rsidP="00D4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nl-NL"/>
        </w:rPr>
      </w:pPr>
    </w:p>
    <w:sectPr w:rsidR="00F07557" w:rsidRPr="00D763A5" w:rsidSect="000A28C3">
      <w:pgSz w:w="11906" w:h="16838"/>
      <w:pgMar w:top="567" w:right="1588" w:bottom="680" w:left="18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FF5A21E8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7815"/>
    <w:multiLevelType w:val="hybridMultilevel"/>
    <w:tmpl w:val="1A2C73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3FE"/>
    <w:multiLevelType w:val="hybridMultilevel"/>
    <w:tmpl w:val="372E5EBC"/>
    <w:lvl w:ilvl="0" w:tplc="C4E66906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C77FA"/>
    <w:multiLevelType w:val="hybridMultilevel"/>
    <w:tmpl w:val="0EAA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979B9"/>
    <w:multiLevelType w:val="hybridMultilevel"/>
    <w:tmpl w:val="E1A642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4F66"/>
    <w:multiLevelType w:val="hybridMultilevel"/>
    <w:tmpl w:val="888C0548"/>
    <w:lvl w:ilvl="0" w:tplc="ECC4DEA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A0D"/>
    <w:multiLevelType w:val="hybridMultilevel"/>
    <w:tmpl w:val="6B1A28AC"/>
    <w:lvl w:ilvl="0" w:tplc="C4E6690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17A4A"/>
    <w:multiLevelType w:val="hybridMultilevel"/>
    <w:tmpl w:val="51E64FF6"/>
    <w:lvl w:ilvl="0" w:tplc="F0326D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762A"/>
    <w:multiLevelType w:val="hybridMultilevel"/>
    <w:tmpl w:val="042E91EA"/>
    <w:lvl w:ilvl="0" w:tplc="C4E6690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F2161"/>
    <w:multiLevelType w:val="hybridMultilevel"/>
    <w:tmpl w:val="8000F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34391"/>
    <w:multiLevelType w:val="hybridMultilevel"/>
    <w:tmpl w:val="64B4A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170B"/>
    <w:multiLevelType w:val="hybridMultilevel"/>
    <w:tmpl w:val="1D827C06"/>
    <w:lvl w:ilvl="0" w:tplc="AC803EDE">
      <w:start w:val="6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A248C"/>
    <w:multiLevelType w:val="hybridMultilevel"/>
    <w:tmpl w:val="74DE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04154"/>
    <w:multiLevelType w:val="hybridMultilevel"/>
    <w:tmpl w:val="0F76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A5C50"/>
    <w:multiLevelType w:val="hybridMultilevel"/>
    <w:tmpl w:val="1982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55DD8"/>
    <w:multiLevelType w:val="hybridMultilevel"/>
    <w:tmpl w:val="C6C0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71530"/>
    <w:multiLevelType w:val="hybridMultilevel"/>
    <w:tmpl w:val="D4042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6"/>
  </w:num>
  <w:num w:numId="9">
    <w:abstractNumId w:val="2"/>
  </w:num>
  <w:num w:numId="10">
    <w:abstractNumId w:val="14"/>
  </w:num>
  <w:num w:numId="11">
    <w:abstractNumId w:val="13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5"/>
    <w:rsid w:val="00001A9C"/>
    <w:rsid w:val="00006F0C"/>
    <w:rsid w:val="00014F77"/>
    <w:rsid w:val="0002242E"/>
    <w:rsid w:val="00033D22"/>
    <w:rsid w:val="00071EBD"/>
    <w:rsid w:val="000739A5"/>
    <w:rsid w:val="000A28C3"/>
    <w:rsid w:val="000B7C72"/>
    <w:rsid w:val="000F0D84"/>
    <w:rsid w:val="001225E3"/>
    <w:rsid w:val="00157F6E"/>
    <w:rsid w:val="001A171F"/>
    <w:rsid w:val="001B03D7"/>
    <w:rsid w:val="001D7C5A"/>
    <w:rsid w:val="002333C0"/>
    <w:rsid w:val="002419EE"/>
    <w:rsid w:val="002B5572"/>
    <w:rsid w:val="002F6E1F"/>
    <w:rsid w:val="003178F3"/>
    <w:rsid w:val="00367881"/>
    <w:rsid w:val="003B2580"/>
    <w:rsid w:val="003C6CB9"/>
    <w:rsid w:val="00430F5F"/>
    <w:rsid w:val="004478B9"/>
    <w:rsid w:val="0046419E"/>
    <w:rsid w:val="0053294F"/>
    <w:rsid w:val="00537771"/>
    <w:rsid w:val="00550B12"/>
    <w:rsid w:val="005A41D9"/>
    <w:rsid w:val="005B1491"/>
    <w:rsid w:val="005B5951"/>
    <w:rsid w:val="006269DA"/>
    <w:rsid w:val="006338D7"/>
    <w:rsid w:val="0064256C"/>
    <w:rsid w:val="006458C5"/>
    <w:rsid w:val="00684F67"/>
    <w:rsid w:val="006F099A"/>
    <w:rsid w:val="00700E95"/>
    <w:rsid w:val="007140EA"/>
    <w:rsid w:val="00722BE7"/>
    <w:rsid w:val="007334B8"/>
    <w:rsid w:val="007338FA"/>
    <w:rsid w:val="00765040"/>
    <w:rsid w:val="007B0114"/>
    <w:rsid w:val="007D0285"/>
    <w:rsid w:val="00806164"/>
    <w:rsid w:val="00814B9C"/>
    <w:rsid w:val="00831B5F"/>
    <w:rsid w:val="008A6A57"/>
    <w:rsid w:val="008C66FF"/>
    <w:rsid w:val="008F0604"/>
    <w:rsid w:val="00903C37"/>
    <w:rsid w:val="00933AB4"/>
    <w:rsid w:val="009478B6"/>
    <w:rsid w:val="00947A15"/>
    <w:rsid w:val="009D345E"/>
    <w:rsid w:val="009F0991"/>
    <w:rsid w:val="009F7290"/>
    <w:rsid w:val="00A044E5"/>
    <w:rsid w:val="00A95841"/>
    <w:rsid w:val="00AD013A"/>
    <w:rsid w:val="00AD597F"/>
    <w:rsid w:val="00B02828"/>
    <w:rsid w:val="00B33285"/>
    <w:rsid w:val="00B35E0C"/>
    <w:rsid w:val="00B37672"/>
    <w:rsid w:val="00B553D1"/>
    <w:rsid w:val="00B75AD0"/>
    <w:rsid w:val="00BB2701"/>
    <w:rsid w:val="00C35174"/>
    <w:rsid w:val="00C41E96"/>
    <w:rsid w:val="00C46C74"/>
    <w:rsid w:val="00C659C2"/>
    <w:rsid w:val="00C9515F"/>
    <w:rsid w:val="00CF5F76"/>
    <w:rsid w:val="00D047AD"/>
    <w:rsid w:val="00D15CE1"/>
    <w:rsid w:val="00D413CF"/>
    <w:rsid w:val="00D439EE"/>
    <w:rsid w:val="00D763A5"/>
    <w:rsid w:val="00DB3247"/>
    <w:rsid w:val="00DF7E04"/>
    <w:rsid w:val="00E32A2A"/>
    <w:rsid w:val="00E35440"/>
    <w:rsid w:val="00E61923"/>
    <w:rsid w:val="00EB1FD1"/>
    <w:rsid w:val="00EC0B9F"/>
    <w:rsid w:val="00EF4792"/>
    <w:rsid w:val="00F0434C"/>
    <w:rsid w:val="00F07557"/>
    <w:rsid w:val="00F33B68"/>
    <w:rsid w:val="00F434A5"/>
    <w:rsid w:val="00F82C1D"/>
    <w:rsid w:val="00FE2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8F695"/>
  <w15:docId w15:val="{B600BF75-B908-4EBC-B40B-E93C91DA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4792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semiHidden/>
    <w:rsid w:val="00674EE7"/>
    <w:rPr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EF4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rsid w:val="007D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 Gent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Peeters</dc:creator>
  <cp:lastModifiedBy>Nino .</cp:lastModifiedBy>
  <cp:revision>2</cp:revision>
  <cp:lastPrinted>2012-09-23T19:07:00Z</cp:lastPrinted>
  <dcterms:created xsi:type="dcterms:W3CDTF">2015-12-03T15:13:00Z</dcterms:created>
  <dcterms:modified xsi:type="dcterms:W3CDTF">2015-12-03T15:13:00Z</dcterms:modified>
</cp:coreProperties>
</file>